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CA394" w14:textId="77777777" w:rsidR="00C3403A" w:rsidRDefault="00B25678">
      <w:pPr>
        <w:spacing w:after="0" w:line="240" w:lineRule="auto"/>
        <w:rPr>
          <w:rFonts w:ascii="Calibri" w:eastAsia="Calibri" w:hAnsi="Calibri" w:cs="Calibri"/>
          <w:b/>
        </w:rPr>
      </w:pPr>
      <w:r>
        <w:rPr>
          <w:rFonts w:ascii="Calibri" w:eastAsia="Calibri" w:hAnsi="Calibri" w:cs="Calibri"/>
          <w:b/>
        </w:rPr>
        <w:t>Recommended Guidelines for Shed Construction in Norway Road Estates Sub-Division</w:t>
      </w:r>
    </w:p>
    <w:p w14:paraId="123C2F1A" w14:textId="77777777" w:rsidR="00C3403A" w:rsidRDefault="00C3403A">
      <w:pPr>
        <w:spacing w:after="0" w:line="240" w:lineRule="auto"/>
        <w:rPr>
          <w:rFonts w:ascii="Calibri" w:eastAsia="Calibri" w:hAnsi="Calibri" w:cs="Calibri"/>
        </w:rPr>
      </w:pPr>
    </w:p>
    <w:p w14:paraId="29E7A3C1" w14:textId="77777777" w:rsidR="00C3403A" w:rsidRDefault="00B25678">
      <w:pPr>
        <w:spacing w:after="0" w:line="240" w:lineRule="auto"/>
        <w:rPr>
          <w:rFonts w:ascii="Calibri" w:eastAsia="Calibri" w:hAnsi="Calibri" w:cs="Calibri"/>
        </w:rPr>
      </w:pPr>
      <w:r>
        <w:rPr>
          <w:rFonts w:ascii="Calibri" w:eastAsia="Calibri" w:hAnsi="Calibri" w:cs="Calibri"/>
        </w:rPr>
        <w:t>Date: April 6, 2019</w:t>
      </w:r>
    </w:p>
    <w:p w14:paraId="3681FC81" w14:textId="77777777" w:rsidR="00C3403A" w:rsidRDefault="00B25678">
      <w:pPr>
        <w:spacing w:after="0" w:line="240" w:lineRule="auto"/>
        <w:rPr>
          <w:rFonts w:ascii="Calibri" w:eastAsia="Calibri" w:hAnsi="Calibri" w:cs="Calibri"/>
        </w:rPr>
      </w:pPr>
      <w:r>
        <w:rPr>
          <w:rFonts w:ascii="Calibri" w:eastAsia="Calibri" w:hAnsi="Calibri" w:cs="Calibri"/>
        </w:rPr>
        <w:t xml:space="preserve">Originated </w:t>
      </w:r>
      <w:proofErr w:type="gramStart"/>
      <w:r>
        <w:rPr>
          <w:rFonts w:ascii="Calibri" w:eastAsia="Calibri" w:hAnsi="Calibri" w:cs="Calibri"/>
        </w:rPr>
        <w:t>by:</w:t>
      </w:r>
      <w:proofErr w:type="gramEnd"/>
      <w:r>
        <w:rPr>
          <w:rFonts w:ascii="Calibri" w:eastAsia="Calibri" w:hAnsi="Calibri" w:cs="Calibri"/>
        </w:rPr>
        <w:t xml:space="preserve"> Matthew Camp- HOA Vice President (2019)</w:t>
      </w:r>
    </w:p>
    <w:p w14:paraId="33C0AF17" w14:textId="77777777" w:rsidR="00C3403A" w:rsidRDefault="00C3403A">
      <w:pPr>
        <w:spacing w:after="0" w:line="240" w:lineRule="auto"/>
        <w:rPr>
          <w:rFonts w:ascii="Calibri" w:eastAsia="Calibri" w:hAnsi="Calibri" w:cs="Calibri"/>
        </w:rPr>
      </w:pPr>
    </w:p>
    <w:p w14:paraId="0209D11D" w14:textId="77777777" w:rsidR="00C3403A" w:rsidRDefault="00B25678">
      <w:pPr>
        <w:spacing w:after="0" w:line="240" w:lineRule="auto"/>
        <w:rPr>
          <w:rFonts w:ascii="Calibri" w:eastAsia="Calibri" w:hAnsi="Calibri" w:cs="Calibri"/>
        </w:rPr>
      </w:pPr>
      <w:r>
        <w:rPr>
          <w:rFonts w:ascii="Calibri" w:eastAsia="Calibri" w:hAnsi="Calibri" w:cs="Calibri"/>
        </w:rPr>
        <w:t>Proposed amendments regarding sheds:</w:t>
      </w:r>
    </w:p>
    <w:p w14:paraId="4DA7EB26" w14:textId="77777777" w:rsidR="00C3403A" w:rsidRDefault="00B25678">
      <w:pPr>
        <w:numPr>
          <w:ilvl w:val="0"/>
          <w:numId w:val="1"/>
        </w:numPr>
        <w:spacing w:after="0" w:line="240" w:lineRule="auto"/>
        <w:ind w:left="720" w:hanging="360"/>
        <w:rPr>
          <w:rFonts w:ascii="Calibri" w:eastAsia="Calibri" w:hAnsi="Calibri" w:cs="Calibri"/>
        </w:rPr>
      </w:pPr>
      <w:r>
        <w:rPr>
          <w:rFonts w:ascii="Calibri" w:eastAsia="Calibri" w:hAnsi="Calibri" w:cs="Calibri"/>
        </w:rPr>
        <w:t>All sheds must have a robust, angled roof construction including shingles that match their own home on the lot and similar building material, plus color of the primary dwelling (home)</w:t>
      </w:r>
    </w:p>
    <w:p w14:paraId="3DF4F1B1" w14:textId="77777777" w:rsidR="00C3403A" w:rsidRDefault="00B25678">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In order to maintain the look and feel of permanent establishments, all </w:t>
      </w:r>
      <w:r>
        <w:rPr>
          <w:rFonts w:ascii="Calibri" w:eastAsia="Calibri" w:hAnsi="Calibri" w:cs="Calibri"/>
        </w:rPr>
        <w:t>sheds must have a solid foundation consisting of one of the following:</w:t>
      </w:r>
    </w:p>
    <w:p w14:paraId="78E8D875" w14:textId="77777777" w:rsidR="00C3403A" w:rsidRDefault="00B25678">
      <w:pPr>
        <w:numPr>
          <w:ilvl w:val="0"/>
          <w:numId w:val="1"/>
        </w:numPr>
        <w:spacing w:after="0" w:line="240" w:lineRule="auto"/>
        <w:ind w:left="1440" w:hanging="360"/>
        <w:rPr>
          <w:rFonts w:ascii="Calibri" w:eastAsia="Calibri" w:hAnsi="Calibri" w:cs="Calibri"/>
        </w:rPr>
      </w:pPr>
      <w:r>
        <w:rPr>
          <w:rFonts w:ascii="Calibri" w:eastAsia="Calibri" w:hAnsi="Calibri" w:cs="Calibri"/>
        </w:rPr>
        <w:t>Option A (Highly recommended): 4ft deep footings, or 4” thick, leveled, concrete slab.  Landscaping is highly recommended, but is not mandatory with this option</w:t>
      </w:r>
    </w:p>
    <w:p w14:paraId="17C4F372" w14:textId="77777777" w:rsidR="00C3403A" w:rsidRDefault="00B25678">
      <w:pPr>
        <w:numPr>
          <w:ilvl w:val="0"/>
          <w:numId w:val="1"/>
        </w:numPr>
        <w:spacing w:after="0" w:line="240" w:lineRule="auto"/>
        <w:ind w:left="1440" w:hanging="360"/>
        <w:rPr>
          <w:rFonts w:ascii="Calibri" w:eastAsia="Calibri" w:hAnsi="Calibri" w:cs="Calibri"/>
        </w:rPr>
      </w:pPr>
      <w:r>
        <w:rPr>
          <w:rFonts w:ascii="Calibri" w:eastAsia="Calibri" w:hAnsi="Calibri" w:cs="Calibri"/>
        </w:rPr>
        <w:t>Option B: 2” to 4” of co</w:t>
      </w:r>
      <w:r>
        <w:rPr>
          <w:rFonts w:ascii="Calibri" w:eastAsia="Calibri" w:hAnsi="Calibri" w:cs="Calibri"/>
        </w:rPr>
        <w:t>nstruction grade gravel, properly leveled with concrete blocks between the shed and the gravel.  The shed must have a solidly constructed floor.  The gap between the shed floor and the gravel must be guarded in such a way that animals or varmints of any ki</w:t>
      </w:r>
      <w:r>
        <w:rPr>
          <w:rFonts w:ascii="Calibri" w:eastAsia="Calibri" w:hAnsi="Calibri" w:cs="Calibri"/>
        </w:rPr>
        <w:t xml:space="preserve">nd </w:t>
      </w:r>
      <w:proofErr w:type="spellStart"/>
      <w:r>
        <w:rPr>
          <w:rFonts w:ascii="Calibri" w:eastAsia="Calibri" w:hAnsi="Calibri" w:cs="Calibri"/>
        </w:rPr>
        <w:t>can not</w:t>
      </w:r>
      <w:proofErr w:type="spellEnd"/>
      <w:r>
        <w:rPr>
          <w:rFonts w:ascii="Calibri" w:eastAsia="Calibri" w:hAnsi="Calibri" w:cs="Calibri"/>
        </w:rPr>
        <w:t xml:space="preserve"> get under the gap.  Landscaping is required for this option in order to maintain the esthetic looks of a permanent structure</w:t>
      </w:r>
    </w:p>
    <w:p w14:paraId="79BC2877" w14:textId="77777777" w:rsidR="00C3403A" w:rsidRDefault="00B25678">
      <w:pPr>
        <w:numPr>
          <w:ilvl w:val="0"/>
          <w:numId w:val="1"/>
        </w:numPr>
        <w:spacing w:after="0" w:line="240" w:lineRule="auto"/>
        <w:ind w:left="720" w:hanging="360"/>
        <w:rPr>
          <w:rFonts w:ascii="Calibri" w:eastAsia="Calibri" w:hAnsi="Calibri" w:cs="Calibri"/>
        </w:rPr>
      </w:pPr>
      <w:r>
        <w:rPr>
          <w:rFonts w:ascii="Calibri" w:eastAsia="Calibri" w:hAnsi="Calibri" w:cs="Calibri"/>
        </w:rPr>
        <w:t>The shed must be a minimum of 10 ft away from the property line and must be implemented behind the front face of the mai</w:t>
      </w:r>
      <w:r>
        <w:rPr>
          <w:rFonts w:ascii="Calibri" w:eastAsia="Calibri" w:hAnsi="Calibri" w:cs="Calibri"/>
        </w:rPr>
        <w:t xml:space="preserve">n home </w:t>
      </w:r>
    </w:p>
    <w:p w14:paraId="42694515" w14:textId="77777777" w:rsidR="00C3403A" w:rsidRDefault="00B25678">
      <w:pPr>
        <w:numPr>
          <w:ilvl w:val="0"/>
          <w:numId w:val="1"/>
        </w:numPr>
        <w:spacing w:after="0" w:line="240" w:lineRule="auto"/>
        <w:ind w:left="720" w:hanging="360"/>
        <w:rPr>
          <w:rFonts w:ascii="Calibri" w:eastAsia="Calibri" w:hAnsi="Calibri" w:cs="Calibri"/>
        </w:rPr>
      </w:pPr>
      <w:r>
        <w:rPr>
          <w:rFonts w:ascii="Calibri" w:eastAsia="Calibri" w:hAnsi="Calibri" w:cs="Calibri"/>
        </w:rPr>
        <w:t>Adjoining neighbors to the lot must be contacted either through a letter or in person to encourage them to contact the HOA Committee if there are any potential concerns</w:t>
      </w:r>
    </w:p>
    <w:p w14:paraId="5B8C072D" w14:textId="77777777" w:rsidR="00C3403A" w:rsidRDefault="00B25678">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Sheds must be no larger than 150 </w:t>
      </w:r>
      <w:proofErr w:type="spellStart"/>
      <w:r>
        <w:rPr>
          <w:rFonts w:ascii="Calibri" w:eastAsia="Calibri" w:hAnsi="Calibri" w:cs="Calibri"/>
        </w:rPr>
        <w:t>sq</w:t>
      </w:r>
      <w:proofErr w:type="spellEnd"/>
      <w:r>
        <w:rPr>
          <w:rFonts w:ascii="Calibri" w:eastAsia="Calibri" w:hAnsi="Calibri" w:cs="Calibri"/>
        </w:rPr>
        <w:t xml:space="preserve"> ft (L X W) and stand no higher than 9 ft at</w:t>
      </w:r>
      <w:r>
        <w:rPr>
          <w:rFonts w:ascii="Calibri" w:eastAsia="Calibri" w:hAnsi="Calibri" w:cs="Calibri"/>
        </w:rPr>
        <w:t xml:space="preserve"> the highest point of the roof </w:t>
      </w:r>
    </w:p>
    <w:p w14:paraId="25FC2D4E" w14:textId="77777777" w:rsidR="00C3403A" w:rsidRDefault="00C3403A">
      <w:pPr>
        <w:spacing w:after="0" w:line="240" w:lineRule="auto"/>
        <w:rPr>
          <w:rFonts w:ascii="Calibri" w:eastAsia="Calibri" w:hAnsi="Calibri" w:cs="Calibri"/>
        </w:rPr>
      </w:pPr>
    </w:p>
    <w:p w14:paraId="5662C8A6" w14:textId="77777777" w:rsidR="00C3403A" w:rsidRDefault="00B25678">
      <w:pPr>
        <w:spacing w:after="0" w:line="240" w:lineRule="auto"/>
        <w:rPr>
          <w:rFonts w:ascii="Calibri" w:eastAsia="Calibri" w:hAnsi="Calibri" w:cs="Calibri"/>
        </w:rPr>
      </w:pPr>
      <w:r>
        <w:rPr>
          <w:rFonts w:ascii="Calibri" w:eastAsia="Calibri" w:hAnsi="Calibri" w:cs="Calibri"/>
        </w:rPr>
        <w:t>Current Covenants with any relation to sheds:</w:t>
      </w:r>
    </w:p>
    <w:p w14:paraId="26B874CD" w14:textId="77777777" w:rsidR="00C3403A" w:rsidRDefault="00B25678">
      <w:pPr>
        <w:numPr>
          <w:ilvl w:val="0"/>
          <w:numId w:val="2"/>
        </w:numPr>
        <w:spacing w:after="0" w:line="240" w:lineRule="auto"/>
        <w:ind w:left="720" w:hanging="360"/>
        <w:rPr>
          <w:rFonts w:ascii="Calibri" w:eastAsia="Calibri" w:hAnsi="Calibri" w:cs="Calibri"/>
        </w:rPr>
      </w:pPr>
      <w:r>
        <w:rPr>
          <w:rFonts w:ascii="Calibri" w:eastAsia="Calibri" w:hAnsi="Calibri" w:cs="Calibri"/>
        </w:rPr>
        <w:t>3.11. Accessory buildings or structures, including, but not limited to, storage sheds, detached garages and above ground swimming pools, are expressly prohibited within the Prop</w:t>
      </w:r>
      <w:r>
        <w:rPr>
          <w:rFonts w:ascii="Calibri" w:eastAsia="Calibri" w:hAnsi="Calibri" w:cs="Calibri"/>
        </w:rPr>
        <w:t>erty except where approved in writing in advance by the Developer or Committee, whichever is then applicable.</w:t>
      </w:r>
    </w:p>
    <w:p w14:paraId="0D65B6EA" w14:textId="77777777" w:rsidR="00C3403A" w:rsidRDefault="00B25678">
      <w:pPr>
        <w:numPr>
          <w:ilvl w:val="0"/>
          <w:numId w:val="2"/>
        </w:numPr>
        <w:spacing w:after="0" w:line="240" w:lineRule="auto"/>
        <w:ind w:left="720" w:hanging="360"/>
        <w:rPr>
          <w:rFonts w:ascii="Calibri" w:eastAsia="Calibri" w:hAnsi="Calibri" w:cs="Calibri"/>
        </w:rPr>
      </w:pPr>
      <w:r>
        <w:rPr>
          <w:rFonts w:ascii="Calibri" w:eastAsia="Calibri" w:hAnsi="Calibri" w:cs="Calibri"/>
        </w:rPr>
        <w:t>3.30. In the event the Developer or the Committee, whichever is then applicable, does not affirmatively approve or reject the plans, specification</w:t>
      </w:r>
      <w:r>
        <w:rPr>
          <w:rFonts w:ascii="Calibri" w:eastAsia="Calibri" w:hAnsi="Calibri" w:cs="Calibri"/>
        </w:rPr>
        <w:t>s and site, grading and landscaping plans, the prime contractor or builder alterations, or any other matters which must be submitted to the Developer or Committee, with fifteen (15) business days after the same have been submitted to the approving authorit</w:t>
      </w:r>
      <w:r>
        <w:rPr>
          <w:rFonts w:ascii="Calibri" w:eastAsia="Calibri" w:hAnsi="Calibri" w:cs="Calibri"/>
        </w:rPr>
        <w:t>y in writing, then such approval shall not be required in that instance.</w:t>
      </w:r>
    </w:p>
    <w:p w14:paraId="1226EBB4" w14:textId="77777777" w:rsidR="00C3403A" w:rsidRDefault="00B25678">
      <w:pPr>
        <w:numPr>
          <w:ilvl w:val="0"/>
          <w:numId w:val="2"/>
        </w:numPr>
        <w:spacing w:after="0" w:line="240" w:lineRule="auto"/>
        <w:ind w:left="720" w:hanging="360"/>
        <w:rPr>
          <w:rFonts w:ascii="Calibri" w:eastAsia="Calibri" w:hAnsi="Calibri" w:cs="Calibri"/>
        </w:rPr>
      </w:pPr>
      <w:r>
        <w:rPr>
          <w:rFonts w:ascii="Calibri" w:eastAsia="Calibri" w:hAnsi="Calibri" w:cs="Calibri"/>
        </w:rPr>
        <w:t>3.31. In exercising any authority under Article 3 of this Declaration, the Developer or Committee, as appropriate, shall act in accordance with the following standards:</w:t>
      </w:r>
    </w:p>
    <w:p w14:paraId="7A2D10CF" w14:textId="77777777" w:rsidR="00C3403A" w:rsidRDefault="00B25678">
      <w:pPr>
        <w:numPr>
          <w:ilvl w:val="0"/>
          <w:numId w:val="2"/>
        </w:numPr>
        <w:spacing w:after="0" w:line="240" w:lineRule="auto"/>
        <w:ind w:left="1800" w:hanging="360"/>
        <w:rPr>
          <w:rFonts w:ascii="Calibri" w:eastAsia="Calibri" w:hAnsi="Calibri" w:cs="Calibri"/>
        </w:rPr>
      </w:pPr>
      <w:r>
        <w:rPr>
          <w:rFonts w:ascii="Calibri" w:eastAsia="Calibri" w:hAnsi="Calibri" w:cs="Calibri"/>
        </w:rPr>
        <w:t xml:space="preserve">to assure the </w:t>
      </w:r>
      <w:r>
        <w:rPr>
          <w:rFonts w:ascii="Calibri" w:eastAsia="Calibri" w:hAnsi="Calibri" w:cs="Calibri"/>
        </w:rPr>
        <w:t xml:space="preserve">most appropriate development and improvement of the </w:t>
      </w:r>
      <w:proofErr w:type="gramStart"/>
      <w:r>
        <w:rPr>
          <w:rFonts w:ascii="Calibri" w:eastAsia="Calibri" w:hAnsi="Calibri" w:cs="Calibri"/>
        </w:rPr>
        <w:t>Property;</w:t>
      </w:r>
      <w:proofErr w:type="gramEnd"/>
    </w:p>
    <w:p w14:paraId="2DEACCC9" w14:textId="77777777" w:rsidR="00C3403A" w:rsidRDefault="00B25678">
      <w:pPr>
        <w:numPr>
          <w:ilvl w:val="0"/>
          <w:numId w:val="2"/>
        </w:numPr>
        <w:spacing w:after="0" w:line="240" w:lineRule="auto"/>
        <w:ind w:left="1800" w:hanging="360"/>
        <w:rPr>
          <w:rFonts w:ascii="Calibri" w:eastAsia="Calibri" w:hAnsi="Calibri" w:cs="Calibri"/>
        </w:rPr>
      </w:pPr>
      <w:r>
        <w:rPr>
          <w:rFonts w:ascii="Calibri" w:eastAsia="Calibri" w:hAnsi="Calibri" w:cs="Calibri"/>
        </w:rPr>
        <w:t xml:space="preserve">to protect each Owner of a lot against Improper uses by other lot </w:t>
      </w:r>
      <w:proofErr w:type="gramStart"/>
      <w:r>
        <w:rPr>
          <w:rFonts w:ascii="Calibri" w:eastAsia="Calibri" w:hAnsi="Calibri" w:cs="Calibri"/>
        </w:rPr>
        <w:t>owners;</w:t>
      </w:r>
      <w:proofErr w:type="gramEnd"/>
    </w:p>
    <w:p w14:paraId="23BF10F7" w14:textId="77777777" w:rsidR="00C3403A" w:rsidRDefault="00B25678">
      <w:pPr>
        <w:numPr>
          <w:ilvl w:val="0"/>
          <w:numId w:val="2"/>
        </w:numPr>
        <w:spacing w:after="0" w:line="240" w:lineRule="auto"/>
        <w:ind w:left="1800" w:hanging="360"/>
        <w:rPr>
          <w:rFonts w:ascii="Calibri" w:eastAsia="Calibri" w:hAnsi="Calibri" w:cs="Calibri"/>
        </w:rPr>
      </w:pPr>
      <w:r>
        <w:rPr>
          <w:rFonts w:ascii="Calibri" w:eastAsia="Calibri" w:hAnsi="Calibri" w:cs="Calibri"/>
        </w:rPr>
        <w:t xml:space="preserve">to preserve the beauty of the </w:t>
      </w:r>
      <w:proofErr w:type="gramStart"/>
      <w:r>
        <w:rPr>
          <w:rFonts w:ascii="Calibri" w:eastAsia="Calibri" w:hAnsi="Calibri" w:cs="Calibri"/>
        </w:rPr>
        <w:t>property;</w:t>
      </w:r>
      <w:proofErr w:type="gramEnd"/>
    </w:p>
    <w:p w14:paraId="73FA9451" w14:textId="77777777" w:rsidR="00C3403A" w:rsidRDefault="00B25678">
      <w:pPr>
        <w:numPr>
          <w:ilvl w:val="0"/>
          <w:numId w:val="2"/>
        </w:numPr>
        <w:spacing w:after="0" w:line="240" w:lineRule="auto"/>
        <w:ind w:left="1800" w:hanging="360"/>
        <w:rPr>
          <w:rFonts w:ascii="Calibri" w:eastAsia="Calibri" w:hAnsi="Calibri" w:cs="Calibri"/>
        </w:rPr>
      </w:pPr>
      <w:r>
        <w:rPr>
          <w:rFonts w:ascii="Calibri" w:eastAsia="Calibri" w:hAnsi="Calibri" w:cs="Calibri"/>
        </w:rPr>
        <w:t xml:space="preserve">to guard against the erection of poorly designed or poorly proportioned structures, or structures built of improper or unsuitable </w:t>
      </w:r>
      <w:proofErr w:type="gramStart"/>
      <w:r>
        <w:rPr>
          <w:rFonts w:ascii="Calibri" w:eastAsia="Calibri" w:hAnsi="Calibri" w:cs="Calibri"/>
        </w:rPr>
        <w:t>material;</w:t>
      </w:r>
      <w:proofErr w:type="gramEnd"/>
    </w:p>
    <w:p w14:paraId="6F18D74B" w14:textId="77777777" w:rsidR="00C3403A" w:rsidRDefault="00B25678">
      <w:pPr>
        <w:numPr>
          <w:ilvl w:val="0"/>
          <w:numId w:val="2"/>
        </w:numPr>
        <w:spacing w:after="0" w:line="240" w:lineRule="auto"/>
        <w:ind w:left="1800" w:hanging="360"/>
        <w:rPr>
          <w:rFonts w:ascii="Calibri" w:eastAsia="Calibri" w:hAnsi="Calibri" w:cs="Calibri"/>
        </w:rPr>
      </w:pPr>
      <w:r>
        <w:rPr>
          <w:rFonts w:ascii="Calibri" w:eastAsia="Calibri" w:hAnsi="Calibri" w:cs="Calibri"/>
        </w:rPr>
        <w:t>to encourage and secure the erection of attractive, adequate sized homes, which conform and harmonize in external de</w:t>
      </w:r>
      <w:r>
        <w:rPr>
          <w:rFonts w:ascii="Calibri" w:eastAsia="Calibri" w:hAnsi="Calibri" w:cs="Calibri"/>
        </w:rPr>
        <w:t>sign with other structures within the Property and which are properly located upon the lot in accordance with its topography and finished grade elevation; and</w:t>
      </w:r>
    </w:p>
    <w:p w14:paraId="2708396E" w14:textId="77777777" w:rsidR="00C3403A" w:rsidRDefault="00B25678">
      <w:pPr>
        <w:numPr>
          <w:ilvl w:val="0"/>
          <w:numId w:val="2"/>
        </w:numPr>
        <w:spacing w:after="0" w:line="240" w:lineRule="auto"/>
        <w:ind w:left="1800" w:hanging="360"/>
        <w:rPr>
          <w:rFonts w:ascii="Calibri" w:eastAsia="Calibri" w:hAnsi="Calibri" w:cs="Calibri"/>
        </w:rPr>
      </w:pPr>
      <w:r>
        <w:rPr>
          <w:rFonts w:ascii="Calibri" w:eastAsia="Calibri" w:hAnsi="Calibri" w:cs="Calibri"/>
        </w:rPr>
        <w:t>to provide for high quality improvements which will protect the investments of purchasers of lots</w:t>
      </w:r>
      <w:r>
        <w:rPr>
          <w:rFonts w:ascii="Calibri" w:eastAsia="Calibri" w:hAnsi="Calibri" w:cs="Calibri"/>
        </w:rPr>
        <w:t>.</w:t>
      </w:r>
    </w:p>
    <w:p w14:paraId="018FFB12" w14:textId="77777777" w:rsidR="00C3403A" w:rsidRDefault="00B25678">
      <w:pPr>
        <w:numPr>
          <w:ilvl w:val="0"/>
          <w:numId w:val="2"/>
        </w:numPr>
        <w:spacing w:after="0" w:line="240" w:lineRule="auto"/>
        <w:ind w:left="720" w:hanging="360"/>
        <w:rPr>
          <w:rFonts w:ascii="Calibri" w:eastAsia="Calibri" w:hAnsi="Calibri" w:cs="Calibri"/>
        </w:rPr>
      </w:pPr>
      <w:r>
        <w:rPr>
          <w:rFonts w:ascii="Calibri" w:eastAsia="Calibri" w:hAnsi="Calibri" w:cs="Calibri"/>
        </w:rPr>
        <w:lastRenderedPageBreak/>
        <w:t>3.32. The Developer and the committee shall not be liable for any loss suffered by any person on the basis of the approval or disapproval of any proposed use, plans, specifications, site, grading or landscaping plan or other matter, including any loss ar</w:t>
      </w:r>
      <w:r>
        <w:rPr>
          <w:rFonts w:ascii="Calibri" w:eastAsia="Calibri" w:hAnsi="Calibri" w:cs="Calibri"/>
        </w:rPr>
        <w:t>ising out of the negligence of the Developer or Committee.</w:t>
      </w:r>
    </w:p>
    <w:p w14:paraId="0B9F874E" w14:textId="77777777" w:rsidR="00C3403A" w:rsidRDefault="00B25678">
      <w:pPr>
        <w:numPr>
          <w:ilvl w:val="0"/>
          <w:numId w:val="2"/>
        </w:numPr>
        <w:spacing w:after="0" w:line="240" w:lineRule="auto"/>
        <w:ind w:left="720" w:hanging="360"/>
        <w:rPr>
          <w:rFonts w:ascii="Calibri" w:eastAsia="Calibri" w:hAnsi="Calibri" w:cs="Calibri"/>
        </w:rPr>
      </w:pPr>
      <w:r>
        <w:rPr>
          <w:rFonts w:ascii="Calibri" w:eastAsia="Calibri" w:hAnsi="Calibri" w:cs="Calibri"/>
        </w:rPr>
        <w:t>3.33. If any Owner shall violate or attempt to violate any covenant or restriction with regard to drainage swales, ditches, drainage ways, stormwater detention areas, or maintenance or landscaping,</w:t>
      </w:r>
      <w:r>
        <w:rPr>
          <w:rFonts w:ascii="Calibri" w:eastAsia="Calibri" w:hAnsi="Calibri" w:cs="Calibri"/>
        </w:rPr>
        <w:t xml:space="preserve"> or if any lot owner responsible for specific duties with regard thereto shall fail to perform such duties, the Developer, the Committee or the Town of Bristol shall have standing to bring proceedings at law or in equity against the person or persons viola</w:t>
      </w:r>
      <w:r>
        <w:rPr>
          <w:rFonts w:ascii="Calibri" w:eastAsia="Calibri" w:hAnsi="Calibri" w:cs="Calibri"/>
        </w:rPr>
        <w:t xml:space="preserve">ting or attempting to violate such covenant or restriction or failing to perform such duties, and shall be awarded appropriate relief, including reasonable attorney </w:t>
      </w:r>
      <w:proofErr w:type="spellStart"/>
      <w:r>
        <w:rPr>
          <w:rFonts w:ascii="Calibri" w:eastAsia="Calibri" w:hAnsi="Calibri" w:cs="Calibri"/>
        </w:rPr>
        <w:t>feeds</w:t>
      </w:r>
      <w:proofErr w:type="spellEnd"/>
      <w:r>
        <w:rPr>
          <w:rFonts w:ascii="Calibri" w:eastAsia="Calibri" w:hAnsi="Calibri" w:cs="Calibri"/>
        </w:rPr>
        <w:t xml:space="preserve"> and costs, to remedy said violation.</w:t>
      </w:r>
    </w:p>
    <w:p w14:paraId="021683CC" w14:textId="77777777" w:rsidR="00C3403A" w:rsidRDefault="00C3403A">
      <w:pPr>
        <w:spacing w:after="0" w:line="240" w:lineRule="auto"/>
        <w:rPr>
          <w:rFonts w:ascii="Calibri" w:eastAsia="Calibri" w:hAnsi="Calibri" w:cs="Calibri"/>
        </w:rPr>
      </w:pPr>
    </w:p>
    <w:sectPr w:rsidR="00C34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A4D11"/>
    <w:multiLevelType w:val="multilevel"/>
    <w:tmpl w:val="A01CF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D7422C"/>
    <w:multiLevelType w:val="multilevel"/>
    <w:tmpl w:val="997E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3A"/>
    <w:rsid w:val="00B25678"/>
    <w:rsid w:val="00C3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2BB9"/>
  <w15:docId w15:val="{7C85DD79-5732-49FC-9DEC-B0E34578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Sondgeroth</dc:creator>
  <cp:lastModifiedBy>Tamara Sondgeroth</cp:lastModifiedBy>
  <cp:revision>2</cp:revision>
  <dcterms:created xsi:type="dcterms:W3CDTF">2020-09-02T18:37:00Z</dcterms:created>
  <dcterms:modified xsi:type="dcterms:W3CDTF">2020-09-02T18:37:00Z</dcterms:modified>
</cp:coreProperties>
</file>